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uppressAutoHyphens w:val="1"/>
        <w:spacing w:line="264" w:lineRule="auto"/>
        <w:jc w:val="both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</w:rPr>
        <w:t xml:space="preserve">                                                       </w:t>
        <w:tab/>
        <w:tab/>
        <w:tab/>
        <w:tab/>
        <w:tab/>
        <w:tab/>
        <w:t xml:space="preserve">Warszawa, </w:t>
      </w:r>
      <w:r>
        <w:rPr>
          <w:rFonts w:ascii="Arial" w:hAnsi="Arial"/>
          <w:sz w:val="16"/>
          <w:szCs w:val="16"/>
          <w:rtl w:val="0"/>
        </w:rPr>
        <w:t>12</w:t>
      </w:r>
      <w:r>
        <w:rPr>
          <w:rFonts w:ascii="Arial" w:hAnsi="Arial"/>
          <w:sz w:val="16"/>
          <w:szCs w:val="16"/>
          <w:rtl w:val="0"/>
        </w:rPr>
        <w:t xml:space="preserve"> czerwca 2025 r.</w:t>
      </w:r>
    </w:p>
    <w:p>
      <w:pPr>
        <w:pStyle w:val="Normal.0"/>
        <w:suppressAutoHyphens w:val="1"/>
        <w:spacing w:line="264" w:lineRule="auto"/>
        <w:jc w:val="both"/>
        <w:rPr>
          <w:rFonts w:ascii="Arial" w:cs="Arial" w:hAnsi="Arial" w:eastAsia="Arial"/>
          <w:b w:val="1"/>
          <w:bCs w:val="1"/>
          <w:i w:val="1"/>
          <w:iCs w:val="1"/>
          <w:sz w:val="22"/>
          <w:szCs w:val="22"/>
          <w:u w:val="single"/>
        </w:rPr>
      </w:pPr>
    </w:p>
    <w:p>
      <w:pPr>
        <w:pStyle w:val="Normal.0"/>
        <w:suppressAutoHyphens w:val="1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 xml:space="preserve">               </w:t>
        <w:tab/>
        <w:tab/>
      </w:r>
    </w:p>
    <w:p>
      <w:pPr>
        <w:pStyle w:val="Normal.0"/>
        <w:suppressAutoHyphens w:val="1"/>
        <w:spacing w:line="216" w:lineRule="auto"/>
        <w:jc w:val="center"/>
        <w:rPr>
          <w:rFonts w:ascii="Arial Black" w:cs="Arial Black" w:hAnsi="Arial Black" w:eastAsia="Arial Black"/>
          <w:caps w:val="1"/>
          <w:outline w:val="0"/>
          <w:color w:val="b03034"/>
          <w:sz w:val="28"/>
          <w:szCs w:val="28"/>
          <w:u w:color="ae2f33"/>
          <w14:textFill>
            <w14:solidFill>
              <w14:srgbClr w14:val="B03034"/>
            </w14:solidFill>
          </w14:textFill>
        </w:rPr>
      </w:pPr>
      <w:r>
        <w:rPr>
          <w:rFonts w:ascii="Arial Black" w:cs="Arial Black" w:hAnsi="Arial Black" w:eastAsia="Arial Black"/>
          <w:caps w:val="1"/>
          <w:outline w:val="0"/>
          <w:color w:val="b03034"/>
          <w:sz w:val="28"/>
          <w:szCs w:val="28"/>
          <w:u w:color="ae2f33"/>
          <w14:textFill>
            <w14:solidFill>
              <w14:srgbClr w14:val="B03034"/>
            </w14:solidFill>
          </w14:textFill>
        </w:rPr>
        <w:br w:type="textWrapping"/>
      </w:r>
    </w:p>
    <w:p>
      <w:pPr>
        <w:pStyle w:val="Normal.0"/>
        <w:suppressAutoHyphens w:val="1"/>
        <w:spacing w:line="216" w:lineRule="auto"/>
        <w:jc w:val="center"/>
        <w:rPr>
          <w:rFonts w:ascii="Arial Black" w:cs="Arial Black" w:hAnsi="Arial Black" w:eastAsia="Arial Black"/>
          <w:caps w:val="1"/>
          <w:outline w:val="0"/>
          <w:color w:val="b03034"/>
          <w:sz w:val="28"/>
          <w:szCs w:val="28"/>
          <w:u w:color="ae2f33"/>
          <w14:textFill>
            <w14:solidFill>
              <w14:srgbClr w14:val="B03034"/>
            </w14:solidFill>
          </w14:textFill>
        </w:rPr>
      </w:pPr>
      <w:r>
        <w:rPr>
          <w:rFonts w:ascii="Arial Black" w:hAnsi="Arial Black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Przedsi</w:t>
      </w:r>
      <w:r>
        <w:rPr>
          <w:rFonts w:ascii="Arial Black" w:hAnsi="Arial Black" w:hint="default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ę</w:t>
      </w:r>
      <w:r>
        <w:rPr>
          <w:rFonts w:ascii="Arial Black" w:hAnsi="Arial Black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biorcy apeluj</w:t>
      </w:r>
      <w:r>
        <w:rPr>
          <w:rFonts w:ascii="Arial Black" w:hAnsi="Arial Black" w:hint="default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 xml:space="preserve">ą </w:t>
      </w:r>
      <w:r>
        <w:rPr>
          <w:rFonts w:ascii="Arial Black" w:hAnsi="Arial Black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o racjonalne podej</w:t>
      </w:r>
      <w:r>
        <w:rPr>
          <w:rFonts w:ascii="Arial Black" w:hAnsi="Arial Black" w:hint="default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ś</w:t>
      </w:r>
      <w:r>
        <w:rPr>
          <w:rFonts w:ascii="Arial Black" w:hAnsi="Arial Black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cie do p</w:t>
      </w:r>
      <w:r>
        <w:rPr>
          <w:rFonts w:ascii="Arial Black" w:hAnsi="Arial Black" w:hint="default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b03034"/>
          <w:sz w:val="28"/>
          <w:szCs w:val="28"/>
          <w:u w:color="ae2f33"/>
          <w:rtl w:val="0"/>
          <w14:textFill>
            <w14:solidFill>
              <w14:srgbClr w14:val="B03034"/>
            </w14:solidFill>
          </w14:textFill>
        </w:rPr>
        <w:t>acy minimalnej</w:t>
      </w:r>
    </w:p>
    <w:p>
      <w:pPr>
        <w:pStyle w:val="Normal.0"/>
        <w:suppressAutoHyphens w:val="1"/>
        <w:spacing w:after="160" w:line="264" w:lineRule="auto"/>
        <w:rPr>
          <w:rFonts w:ascii="Arial" w:cs="Arial" w:hAnsi="Arial" w:eastAsia="Arial"/>
          <w:kern w:val="2"/>
          <w:sz w:val="22"/>
          <w:szCs w:val="22"/>
        </w:rPr>
      </w:pPr>
    </w:p>
    <w:p>
      <w:pPr>
        <w:pStyle w:val="Normal.0"/>
        <w:suppressAutoHyphens w:val="1"/>
        <w:spacing w:after="160" w:line="288" w:lineRule="auto"/>
        <w:rPr>
          <w:rFonts w:ascii="Arial" w:cs="Arial" w:hAnsi="Arial" w:eastAsia="Arial"/>
          <w:b w:val="1"/>
          <w:bCs w:val="1"/>
          <w:kern w:val="2"/>
          <w:sz w:val="24"/>
          <w:szCs w:val="24"/>
        </w:rPr>
      </w:pPr>
      <w:r>
        <w:rPr>
          <w:rFonts w:ascii="Arial" w:hAnsi="Arial"/>
          <w:b w:val="1"/>
          <w:bCs w:val="1"/>
          <w:kern w:val="2"/>
          <w:sz w:val="24"/>
          <w:szCs w:val="24"/>
          <w:rtl w:val="0"/>
          <w:lang w:val="pt-PT"/>
        </w:rPr>
        <w:t>Rada Ministr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w przedstawi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a propozycj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ę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wysoko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ci minimalnego wynagrodzenia oraz minimalnej stawki godzinowej za prac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ę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w 2026 roku. Propozycje te zostan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ą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przekazane Radzie Dialogu Spo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ecznego (RDS).</w:t>
      </w:r>
    </w:p>
    <w:p>
      <w:pPr>
        <w:pStyle w:val="Normal.0"/>
        <w:suppressAutoHyphens w:val="1"/>
        <w:spacing w:after="160" w:line="288" w:lineRule="auto"/>
        <w:rPr>
          <w:rFonts w:ascii="Helvetica" w:cs="Helvetica" w:hAnsi="Helvetica" w:eastAsia="Helvetica"/>
          <w:b w:val="1"/>
          <w:bCs w:val="1"/>
          <w:kern w:val="2"/>
          <w:sz w:val="22"/>
          <w:szCs w:val="22"/>
        </w:rPr>
      </w:pP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Zgodnie z propozycj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ą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rz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du, minimalne wynagrodzenie za prac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ę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w 2026 roku ma wynie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ść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4806 z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 xml:space="preserve">brutto, natomiast minimalna stawka godzinowa 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 xml:space="preserve">– 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31,40 z</w:t>
      </w:r>
      <w:r>
        <w:rPr>
          <w:rFonts w:ascii="Arial" w:hAnsi="Arial" w:hint="default"/>
          <w:b w:val="1"/>
          <w:bCs w:val="1"/>
          <w:kern w:val="2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kern w:val="2"/>
          <w:sz w:val="24"/>
          <w:szCs w:val="24"/>
          <w:rtl w:val="0"/>
        </w:rPr>
        <w:t>.</w:t>
      </w:r>
    </w:p>
    <w:p>
      <w:pPr>
        <w:pStyle w:val="Normal.0"/>
        <w:suppressAutoHyphens w:val="1"/>
        <w:spacing w:after="160" w:line="288" w:lineRule="auto"/>
        <w:rPr>
          <w:rFonts w:ascii="Helvetica" w:cs="Helvetica" w:hAnsi="Helvetica" w:eastAsia="Helvetica"/>
          <w:b w:val="1"/>
          <w:bCs w:val="1"/>
          <w:kern w:val="2"/>
          <w:sz w:val="22"/>
          <w:szCs w:val="22"/>
        </w:rPr>
      </w:pPr>
      <w:r>
        <w:rPr>
          <w:rFonts w:ascii="Helvetica" w:hAnsi="Helvetica" w:hint="default"/>
          <w:kern w:val="2"/>
          <w:sz w:val="22"/>
          <w:szCs w:val="22"/>
          <w:rtl w:val="0"/>
        </w:rPr>
        <w:t>–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 xml:space="preserve">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Propozycja rz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du wychodzi naprzeciw apelowi BCC i Rady Przedsi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biorczo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ś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ci, aby do kwestii p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acy minimalnej podej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ść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w spos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b racjonalny. Nie by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 xml:space="preserve">o 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adnych przes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anek gospodarczych, aby wzrost by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ł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tak wysoki, jak pierwotnie proponowa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o Ministerstwo Rodziny, Pracy i Polityki Spo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ecznej. Cho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ć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przedstawiona propozycja nie jest z naszego punktu widzenia idealna, to jednak jest zbli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ona do naszych oczekiwa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ń – </w:t>
      </w:r>
      <w:r>
        <w:rPr>
          <w:rFonts w:ascii="Helvetica" w:hAnsi="Helvetica"/>
          <w:kern w:val="2"/>
          <w:sz w:val="22"/>
          <w:szCs w:val="22"/>
          <w:rtl w:val="0"/>
        </w:rPr>
        <w:t>oceni</w:t>
      </w:r>
      <w:r>
        <w:rPr>
          <w:rFonts w:ascii="Helvetica" w:hAnsi="Helvetica" w:hint="default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>prezes Zwi</w:t>
      </w:r>
      <w:r>
        <w:rPr>
          <w:rFonts w:ascii="Helvetica" w:hAnsi="Helvetica" w:hint="default"/>
          <w:b w:val="1"/>
          <w:bCs w:val="1"/>
          <w:kern w:val="2"/>
          <w:sz w:val="22"/>
          <w:szCs w:val="22"/>
          <w:rtl w:val="0"/>
        </w:rPr>
        <w:t>ą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>zku Pracodawc</w:t>
      </w:r>
      <w:r>
        <w:rPr>
          <w:rFonts w:ascii="Helvetica" w:hAnsi="Helvetica" w:hint="default"/>
          <w:b w:val="1"/>
          <w:b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  <w:lang w:val="en-US"/>
        </w:rPr>
        <w:t xml:space="preserve">w Business Centre Club, </w:t>
      </w:r>
      <w:r>
        <w:rPr>
          <w:rFonts w:ascii="Helvetica" w:hAnsi="Helvetica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>ukasz Bernatowicz.</w:t>
      </w:r>
    </w:p>
    <w:p>
      <w:pPr>
        <w:pStyle w:val="Normal.0"/>
        <w:suppressAutoHyphens w:val="1"/>
        <w:spacing w:after="160" w:line="288" w:lineRule="auto"/>
        <w:rPr>
          <w:rFonts w:ascii="Helvetica" w:cs="Helvetica" w:hAnsi="Helvetica" w:eastAsia="Helvetica"/>
          <w:i w:val="1"/>
          <w:iCs w:val="1"/>
          <w:kern w:val="2"/>
          <w:sz w:val="22"/>
          <w:szCs w:val="22"/>
        </w:rPr>
      </w:pPr>
      <w:r>
        <w:rPr>
          <w:rFonts w:ascii="Helvetica" w:hAnsi="Helvetica" w:hint="default"/>
          <w:kern w:val="2"/>
          <w:sz w:val="22"/>
          <w:szCs w:val="22"/>
          <w:rtl w:val="0"/>
        </w:rPr>
        <w:t>–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 xml:space="preserve">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W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 xml:space="preserve"> ostatnich latach w Polsce p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aca minimalna ros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 skokowo, co stanowi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o ogromne obci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ąż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enie dla wielu przedsi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biorc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w i przyczyni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  <w:lang w:val="it-IT"/>
        </w:rPr>
        <w:t>o si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ę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do zamkni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ę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cia licznych firm.</w:t>
      </w:r>
    </w:p>
    <w:p>
      <w:pPr>
        <w:pStyle w:val="Normal.0"/>
        <w:suppressAutoHyphens w:val="1"/>
        <w:spacing w:after="160" w:line="288" w:lineRule="auto"/>
        <w:rPr>
          <w:rFonts w:ascii="Helvetica" w:cs="Helvetica" w:hAnsi="Helvetica" w:eastAsia="Helvetica"/>
          <w:b w:val="1"/>
          <w:bCs w:val="1"/>
          <w:kern w:val="2"/>
          <w:sz w:val="22"/>
          <w:szCs w:val="22"/>
        </w:rPr>
      </w:pP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Wci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ąż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oczekujemy na dzia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ania rz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du, kt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re zniweluj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ą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 xml:space="preserve">negatywne skutki tzw. Polskiego 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adu. W tej sytuacji ponowny, znacz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ą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cy wzrost p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acy minimalnej by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by du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ż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ym b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>łę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  <w:lang w:val="de-DE"/>
        </w:rPr>
        <w:t xml:space="preserve">dem 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– 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>doda</w:t>
      </w:r>
      <w:r>
        <w:rPr>
          <w:rFonts w:ascii="Helvetica" w:hAnsi="Helvetica" w:hint="default"/>
          <w:i w:val="1"/>
          <w:iCs w:val="1"/>
          <w:kern w:val="2"/>
          <w:sz w:val="22"/>
          <w:szCs w:val="22"/>
          <w:rtl w:val="0"/>
        </w:rPr>
        <w:t xml:space="preserve">ł </w:t>
      </w:r>
      <w:r>
        <w:rPr>
          <w:rFonts w:ascii="Helvetica" w:hAnsi="Helvetica" w:hint="default"/>
          <w:b w:val="1"/>
          <w:bCs w:val="1"/>
          <w:kern w:val="2"/>
          <w:sz w:val="22"/>
          <w:szCs w:val="22"/>
          <w:rtl w:val="0"/>
        </w:rPr>
        <w:t>Ł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>ukasz</w:t>
      </w:r>
      <w:r>
        <w:rPr>
          <w:rFonts w:ascii="Helvetica" w:hAnsi="Helvetica"/>
          <w:i w:val="1"/>
          <w:iCs w:val="1"/>
          <w:kern w:val="2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kern w:val="2"/>
          <w:sz w:val="22"/>
          <w:szCs w:val="22"/>
          <w:rtl w:val="0"/>
        </w:rPr>
        <w:t>Bernatowicz.</w:t>
      </w:r>
    </w:p>
    <w:p>
      <w:pPr>
        <w:pStyle w:val="Normal.0"/>
        <w:suppressAutoHyphens w:val="1"/>
        <w:spacing w:after="160" w:line="288" w:lineRule="auto"/>
        <w:rPr>
          <w:rFonts w:ascii="Helvetica" w:cs="Helvetica" w:hAnsi="Helvetica" w:eastAsia="Helvetica"/>
          <w:b w:val="1"/>
          <w:bCs w:val="1"/>
          <w:kern w:val="2"/>
          <w:sz w:val="22"/>
          <w:szCs w:val="22"/>
        </w:rPr>
      </w:pPr>
      <w:r>
        <w:rPr>
          <w:rFonts w:ascii="Helvetica" w:hAnsi="Helvetica"/>
          <w:kern w:val="2"/>
          <w:sz w:val="22"/>
          <w:szCs w:val="22"/>
          <w:rtl w:val="0"/>
        </w:rPr>
        <w:t>Je</w:t>
      </w:r>
      <w:r>
        <w:rPr>
          <w:rFonts w:ascii="Helvetica" w:hAnsi="Helvetica" w:hint="default"/>
          <w:kern w:val="2"/>
          <w:sz w:val="22"/>
          <w:szCs w:val="22"/>
          <w:rtl w:val="0"/>
        </w:rPr>
        <w:t>ś</w:t>
      </w:r>
      <w:r>
        <w:rPr>
          <w:rFonts w:ascii="Helvetica" w:hAnsi="Helvetica"/>
          <w:kern w:val="2"/>
          <w:sz w:val="22"/>
          <w:szCs w:val="22"/>
          <w:rtl w:val="0"/>
        </w:rPr>
        <w:t>li Rada Dialogu Spo</w:t>
      </w:r>
      <w:r>
        <w:rPr>
          <w:rFonts w:ascii="Helvetica" w:hAnsi="Helvetica" w:hint="default"/>
          <w:kern w:val="2"/>
          <w:sz w:val="22"/>
          <w:szCs w:val="22"/>
          <w:rtl w:val="0"/>
        </w:rPr>
        <w:t>ł</w:t>
      </w:r>
      <w:r>
        <w:rPr>
          <w:rFonts w:ascii="Helvetica" w:hAnsi="Helvetica"/>
          <w:kern w:val="2"/>
          <w:sz w:val="22"/>
          <w:szCs w:val="22"/>
          <w:rtl w:val="0"/>
        </w:rPr>
        <w:t>ecznego nie osi</w:t>
      </w:r>
      <w:r>
        <w:rPr>
          <w:rFonts w:ascii="Helvetica" w:hAnsi="Helvetica" w:hint="default"/>
          <w:kern w:val="2"/>
          <w:sz w:val="22"/>
          <w:szCs w:val="22"/>
          <w:rtl w:val="0"/>
        </w:rPr>
        <w:t>ą</w:t>
      </w:r>
      <w:r>
        <w:rPr>
          <w:rFonts w:ascii="Helvetica" w:hAnsi="Helvetica"/>
          <w:kern w:val="2"/>
          <w:sz w:val="22"/>
          <w:szCs w:val="22"/>
          <w:rtl w:val="0"/>
        </w:rPr>
        <w:t xml:space="preserve">gnie porozumienia w wyznaczonym terminie </w:t>
      </w:r>
      <w:r>
        <w:rPr>
          <w:rFonts w:ascii="Helvetica" w:hAnsi="Helvetica"/>
          <w:kern w:val="2"/>
          <w:sz w:val="22"/>
          <w:szCs w:val="22"/>
          <w:rtl w:val="0"/>
        </w:rPr>
        <w:t xml:space="preserve">                         </w:t>
      </w:r>
      <w:r>
        <w:rPr>
          <w:rFonts w:ascii="Helvetica" w:hAnsi="Helvetica"/>
          <w:kern w:val="2"/>
          <w:sz w:val="22"/>
          <w:szCs w:val="22"/>
          <w:rtl w:val="0"/>
        </w:rPr>
        <w:t>i nie uzgodni wysoko</w:t>
      </w:r>
      <w:r>
        <w:rPr>
          <w:rFonts w:ascii="Helvetica" w:hAnsi="Helvetica" w:hint="default"/>
          <w:kern w:val="2"/>
          <w:sz w:val="22"/>
          <w:szCs w:val="22"/>
          <w:rtl w:val="0"/>
        </w:rPr>
        <w:t>ś</w:t>
      </w:r>
      <w:r>
        <w:rPr>
          <w:rFonts w:ascii="Helvetica" w:hAnsi="Helvetica"/>
          <w:kern w:val="2"/>
          <w:sz w:val="22"/>
          <w:szCs w:val="22"/>
          <w:rtl w:val="0"/>
        </w:rPr>
        <w:t>ci minimalnego wynagrodzenia, rz</w:t>
      </w:r>
      <w:r>
        <w:rPr>
          <w:rFonts w:ascii="Helvetica" w:hAnsi="Helvetica" w:hint="default"/>
          <w:kern w:val="2"/>
          <w:sz w:val="22"/>
          <w:szCs w:val="22"/>
          <w:rtl w:val="0"/>
        </w:rPr>
        <w:t>ą</w:t>
      </w:r>
      <w:r>
        <w:rPr>
          <w:rFonts w:ascii="Helvetica" w:hAnsi="Helvetica"/>
          <w:kern w:val="2"/>
          <w:sz w:val="22"/>
          <w:szCs w:val="22"/>
          <w:rtl w:val="0"/>
        </w:rPr>
        <w:t>d ustali je w drodze rozporz</w:t>
      </w:r>
      <w:r>
        <w:rPr>
          <w:rFonts w:ascii="Helvetica" w:hAnsi="Helvetica" w:hint="default"/>
          <w:kern w:val="2"/>
          <w:sz w:val="22"/>
          <w:szCs w:val="22"/>
          <w:rtl w:val="0"/>
        </w:rPr>
        <w:t>ą</w:t>
      </w:r>
      <w:r>
        <w:rPr>
          <w:rFonts w:ascii="Helvetica" w:hAnsi="Helvetica"/>
          <w:kern w:val="2"/>
          <w:sz w:val="22"/>
          <w:szCs w:val="22"/>
          <w:rtl w:val="0"/>
        </w:rPr>
        <w:t>dzenia Rady Ministr</w:t>
      </w:r>
      <w:r>
        <w:rPr>
          <w:rFonts w:ascii="Helvetica" w:hAnsi="Helvetica" w:hint="default"/>
          <w:kern w:val="2"/>
          <w:sz w:val="22"/>
          <w:szCs w:val="22"/>
          <w:rtl w:val="0"/>
          <w:lang w:val="es-ES_tradnl"/>
        </w:rPr>
        <w:t>ó</w:t>
      </w:r>
      <w:r>
        <w:rPr>
          <w:rFonts w:ascii="Helvetica" w:hAnsi="Helvetica"/>
          <w:kern w:val="2"/>
          <w:sz w:val="22"/>
          <w:szCs w:val="22"/>
          <w:rtl w:val="0"/>
        </w:rPr>
        <w:t>w.</w:t>
      </w:r>
    </w:p>
    <w:p>
      <w:pPr>
        <w:pStyle w:val="Normal.0"/>
        <w:suppressAutoHyphens w:val="1"/>
        <w:spacing w:after="160" w:line="264" w:lineRule="auto"/>
        <w:rPr>
          <w:rFonts w:ascii="Arial" w:cs="Arial" w:hAnsi="Arial" w:eastAsia="Arial"/>
          <w:b w:val="1"/>
          <w:bCs w:val="1"/>
          <w:outline w:val="0"/>
          <w:color w:val="ff2600"/>
          <w:kern w:val="2"/>
          <w:sz w:val="22"/>
          <w:szCs w:val="22"/>
          <w:u w:color="0433ff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uppressAutoHyphens w:val="1"/>
        <w:spacing w:line="264" w:lineRule="auto"/>
        <w:jc w:val="both"/>
        <w:rPr>
          <w:rFonts w:ascii="Arial" w:cs="Arial" w:hAnsi="Arial" w:eastAsia="Arial"/>
          <w:b w:val="1"/>
          <w:bCs w:val="1"/>
          <w:sz w:val="16"/>
          <w:szCs w:val="16"/>
          <w:u w:val="single"/>
        </w:rPr>
      </w:pP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uppressAutoHyphens w:val="1"/>
        <w:spacing w:line="264" w:lineRule="auto"/>
        <w:jc w:val="both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suppressAutoHyphens w:val="1"/>
        <w:spacing w:after="200" w:line="168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Fonts w:ascii="Arial" w:hAnsi="Arial"/>
          <w:b w:val="1"/>
          <w:bCs w:val="1"/>
          <w:sz w:val="16"/>
          <w:szCs w:val="16"/>
          <w:rtl w:val="0"/>
        </w:rPr>
        <w:t>Agencja Open Minded Group</w:t>
      </w:r>
      <w:r>
        <w:rPr>
          <w:rFonts w:ascii="Arial" w:hAnsi="Arial"/>
          <w:sz w:val="16"/>
          <w:szCs w:val="16"/>
          <w:rtl w:val="0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uppressAutoHyphens w:val="1"/>
        <w:spacing w:after="200" w:line="168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b w:val="1"/>
          <w:bCs w:val="1"/>
          <w:sz w:val="16"/>
          <w:szCs w:val="16"/>
          <w:rtl w:val="0"/>
        </w:rPr>
        <w:t>Ewelina Rozpara</w:t>
      </w:r>
      <w:r>
        <w:rPr>
          <w:rStyle w:val="Brak"/>
          <w:rFonts w:ascii="Arial" w:hAnsi="Arial"/>
          <w:b w:val="1"/>
          <w:bCs w:val="1"/>
          <w:sz w:val="16"/>
          <w:szCs w:val="16"/>
          <w:rtl w:val="0"/>
          <w:lang w:val="pt-PT"/>
        </w:rPr>
        <w:t xml:space="preserve"> (BCC)</w:t>
      </w:r>
      <w:r>
        <w:rPr>
          <w:rStyle w:val="Brak"/>
          <w:rFonts w:ascii="Arial" w:hAnsi="Arial"/>
          <w:sz w:val="16"/>
          <w:szCs w:val="16"/>
          <w:rtl w:val="0"/>
        </w:rPr>
        <w:t xml:space="preserve">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ewelina.rozpara@bcc.pl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 </w:t>
      </w:r>
    </w:p>
    <w:p>
      <w:pPr>
        <w:pStyle w:val="Normal.0"/>
        <w:suppressAutoHyphens w:val="1"/>
        <w:spacing w:after="200" w:line="264" w:lineRule="auto"/>
        <w:rPr>
          <w:rStyle w:val="Brak"/>
          <w:rFonts w:ascii="Arial" w:cs="Arial" w:hAnsi="Arial" w:eastAsia="Arial"/>
          <w:sz w:val="16"/>
          <w:szCs w:val="16"/>
          <w:u w:val="single" w:color="0433ff"/>
        </w:rPr>
      </w:pPr>
    </w:p>
    <w:p>
      <w:pPr>
        <w:pStyle w:val="Normal.0"/>
        <w:suppressAutoHyphens w:val="1"/>
        <w:spacing w:line="264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  <w:sz w:val="16"/>
          <w:szCs w:val="16"/>
          <w:u w:val="single" w:color="0433ff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766302</wp:posOffset>
            </wp:positionH>
            <wp:positionV relativeFrom="line">
              <wp:posOffset>224649</wp:posOffset>
            </wp:positionV>
            <wp:extent cx="803414" cy="803414"/>
            <wp:effectExtent l="0" t="0" r="0" b="0"/>
            <wp:wrapSquare wrapText="bothSides" distL="57150" distR="57150" distT="57150" distB="57150"/>
            <wp:docPr id="1073741825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414" cy="803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uppressAutoHyphens w:val="1"/>
        <w:spacing w:line="264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uppressAutoHyphens w:val="1"/>
        <w:spacing w:line="264" w:lineRule="auto"/>
        <w:rPr>
          <w:rStyle w:val="Brak"/>
          <w:rFonts w:ascii="Arial" w:cs="Arial" w:hAnsi="Arial" w:eastAsia="Arial"/>
          <w:sz w:val="14"/>
          <w:szCs w:val="14"/>
        </w:rPr>
      </w:pPr>
    </w:p>
    <w:p>
      <w:pPr>
        <w:pStyle w:val="Normal.0"/>
        <w:suppressAutoHyphens w:val="1"/>
        <w:spacing w:line="264" w:lineRule="auto"/>
        <w:rPr>
          <w:rStyle w:val="Brak"/>
          <w:rFonts w:ascii="Arial" w:cs="Arial" w:hAnsi="Arial" w:eastAsia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  <w:rtl w:val="0"/>
        </w:rPr>
        <w:t>Business Centre Club to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onkowie Klubu zatrudniaj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ponad 400 tys. pracownik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w, przychody firm to ponad 200 miliard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otych, a siedziby rozlokowane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w 250 miastach. Na terenie Polski dzia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22 lo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e regionalne. Do BCC nale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żą </w:t>
      </w:r>
      <w:r>
        <w:rPr>
          <w:rStyle w:val="Brak"/>
          <w:rFonts w:ascii="Arial" w:hAnsi="Arial"/>
          <w:sz w:val="14"/>
          <w:szCs w:val="14"/>
          <w:rtl w:val="0"/>
        </w:rPr>
        <w:t>przedstawiciele wszystkich bran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, mi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ksi polscy producenci, uczelnie wy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 xml:space="preserve">onkami BCC 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– </w:t>
      </w:r>
      <w:r>
        <w:rPr>
          <w:rStyle w:val="Brak"/>
          <w:rFonts w:ascii="Arial" w:hAnsi="Arial"/>
          <w:sz w:val="14"/>
          <w:szCs w:val="14"/>
          <w:rtl w:val="0"/>
        </w:rPr>
        <w:t>klubu przedsi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biorc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tak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 xml:space="preserve">e prawnicy, dziennikarze, naukowcy, wydawcy, lekarze, wojskowi i studenci. </w:t>
      </w:r>
    </w:p>
    <w:p>
      <w:pPr>
        <w:pStyle w:val="Normal.0"/>
        <w:suppressAutoHyphens w:val="1"/>
        <w:spacing w:line="264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uppressAutoHyphens w:val="1"/>
        <w:spacing w:line="264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sz w:val="16"/>
      <w:szCs w:val="16"/>
      <w:u w:val="single" w:color="0000ff"/>
      <w:lang w:val="de-DE"/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sz w:val="16"/>
      <w:szCs w:val="16"/>
      <w:u w:val="single" w:color="0000ff"/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sz w:val="16"/>
      <w:szCs w:val="16"/>
      <w:u w:val="single" w:color="0000ff"/>
      <w:lang w:val="nl-NL"/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sz w:val="16"/>
      <w:szCs w:val="16"/>
      <w:u w:val="single" w:color="0000ff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